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Helvetica" w:cs="Helvetica" w:eastAsia="Helvetica" w:hAnsi="Helvetic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" w:cs="Helvetica" w:eastAsia="Helvetica" w:hAnsi="Helvetica"/>
          <w:b w:val="1"/>
          <w:sz w:val="28"/>
          <w:szCs w:val="28"/>
        </w:rPr>
      </w:pPr>
      <w:r w:rsidDel="00000000" w:rsidR="00000000" w:rsidRPr="00000000">
        <w:rPr>
          <w:rFonts w:ascii="Helvetica" w:cs="Helvetica" w:eastAsia="Helvetica" w:hAnsi="Helvetica"/>
          <w:b w:val="1"/>
          <w:i w:val="1"/>
          <w:sz w:val="28"/>
          <w:szCs w:val="28"/>
          <w:rtl w:val="0"/>
        </w:rPr>
        <w:t xml:space="preserve">10 tendencias de SEO para tener en cuenta en el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Ciudad de México a 4 de enero de 2022.-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El 2021 se fue, pero dejó muchas sorpresas en el mundo virtual. Google, el motor de búsqueda preferido alrededor del mundo y que ocupa el 92% de participación de mercado está preparando al mundo del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marketing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digital con modelos y tendencias que potenciarán la manera de llegar a audiencias clave y posicionarán a las marcas en toda la red.</w:t>
      </w:r>
    </w:p>
    <w:p w:rsidR="00000000" w:rsidDel="00000000" w:rsidP="00000000" w:rsidRDefault="00000000" w:rsidRPr="00000000" w14:paraId="00000005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Entre algunas de las actualizaciones del año que se despide,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-</w:t>
      </w:r>
      <w:r w:rsidDel="00000000" w:rsidR="00000000" w:rsidRPr="00000000">
        <w:rPr>
          <w:rtl w:val="0"/>
        </w:rPr>
        <w:t xml:space="preserve">agencia regional independiente de comunicación- realizó un resumen de lo que se vendrá en materia de </w:t>
      </w:r>
      <w:r w:rsidDel="00000000" w:rsidR="00000000" w:rsidRPr="00000000">
        <w:rPr>
          <w:b w:val="1"/>
          <w:i w:val="1"/>
          <w:rtl w:val="0"/>
        </w:rPr>
        <w:t xml:space="preserve">Search Engine Optimization (SEO)</w:t>
      </w:r>
      <w:r w:rsidDel="00000000" w:rsidR="00000000" w:rsidRPr="00000000">
        <w:rPr>
          <w:rtl w:val="0"/>
        </w:rPr>
        <w:t xml:space="preserve"> para el 2022.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Con base en el </w:t>
      </w:r>
      <w:hyperlink r:id="rId6">
        <w:r w:rsidDel="00000000" w:rsidR="00000000" w:rsidRPr="00000000">
          <w:rPr>
            <w:rFonts w:ascii="Helvetica" w:cs="Helvetica" w:eastAsia="Helvetica" w:hAnsi="Helvetica"/>
            <w:i w:val="1"/>
            <w:color w:val="1155cc"/>
            <w:u w:val="single"/>
            <w:rtl w:val="0"/>
          </w:rPr>
          <w:t xml:space="preserve">eBook de Search Engine Journal</w:t>
        </w:r>
      </w:hyperlink>
      <w:r w:rsidDel="00000000" w:rsidR="00000000" w:rsidRPr="00000000">
        <w:rPr>
          <w:rFonts w:ascii="Helvetica" w:cs="Helvetica" w:eastAsia="Helvetica" w:hAnsi="Helvetica"/>
          <w:rtl w:val="0"/>
        </w:rPr>
        <w:t xml:space="preserve">,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SEO Trends 2022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, </w:t>
      </w: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Eugenia Macedo, experta en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Inbound Marketing</w:t>
      </w: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 en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, destaca 10 puntos fundamentales para la optimización de contenidos, a fin de colocarlos mejor en los motores de búsqueda. Algunas de las predicciones más interesantes, y que dominaran el rumbo del posicionamiento orgánico son: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b w:val="1"/>
          <w:u w:val="single"/>
          <w:rtl w:val="0"/>
        </w:rPr>
        <w:t xml:space="preserve">Intención del usuario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Siempre ha existido una relación entre el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target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al que uno se dirige y las palabras clave que busca, pero más allá de esto hay que pensar en su intención al momento de hacer sus búsquedas. Esta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estrategia de posicionamiento orgánico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dentro de los motores de búsqueda ayuda a construir una experiencia más holística dentro de las acciones de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marketing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“Para determinar la intención del usuario es fundamental examinar las palabras clave que usa: ¿son preguntas? ¿son comparaciones? ¿hay intención de compra en sus oraciones? Este análisis es clave”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, comenta Eugenia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Helvetica" w:cs="Helvetica" w:eastAsia="Helvetica" w:hAnsi="Helvetic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b w:val="1"/>
          <w:u w:val="single"/>
          <w:rtl w:val="0"/>
        </w:rPr>
        <w:t xml:space="preserve">Contenido de calidad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El SEO se compone de muchos factores y uno de ellos es el contenido, es decir, lo que se ofrece a los usuarios que visitan el sitio. No hay que enfocarse en solo crear materiales en cantidad, es mejor investigar y comprender los intereses del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target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al que se enfoca. Organizar los temas y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prioriza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r con base en los objetivos de negocios. 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Helvetica" w:cs="Helvetica" w:eastAsia="Helvetica" w:hAnsi="Helvetic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b w:val="1"/>
          <w:u w:val="single"/>
          <w:rtl w:val="0"/>
        </w:rPr>
        <w:t xml:space="preserve">Localización de </w:t>
      </w:r>
      <w:r w:rsidDel="00000000" w:rsidR="00000000" w:rsidRPr="00000000">
        <w:rPr>
          <w:rFonts w:ascii="Helvetica" w:cs="Helvetica" w:eastAsia="Helvetica" w:hAnsi="Helvetica"/>
          <w:b w:val="1"/>
          <w:i w:val="1"/>
          <w:u w:val="single"/>
          <w:rtl w:val="0"/>
        </w:rPr>
        <w:t xml:space="preserve">SERPs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 (Search Engine Results Page)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Para este año, una de las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tendencias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que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se avecinaba desde el 2021, es el contenido localizado en las páginas de respuesta. Se deben mirar los términos clave de búsqueda que incluyen contenido localizado, como ejemplo: (x venta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online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) México. Por esto es importante contar con materiales localizados en caso de ser una marca global. </w:t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Helvetica" w:cs="Helvetica" w:eastAsia="Helvetica" w:hAnsi="Helvetic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b w:val="1"/>
          <w:u w:val="single"/>
          <w:rtl w:val="0"/>
        </w:rPr>
        <w:t xml:space="preserve">Imágenes y contenido visual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Google va de la mano con su consumidor, y varios de sus usuarios son cada vez más jóvenes y se identifican con contenido más atractivo, inmediato y visual. </w:t>
      </w:r>
      <w:hyperlink r:id="rId7">
        <w:r w:rsidDel="00000000" w:rsidR="00000000" w:rsidRPr="00000000">
          <w:rPr>
            <w:rFonts w:ascii="Helvetica" w:cs="Helvetica" w:eastAsia="Helvetica" w:hAnsi="Helvetica"/>
            <w:i w:val="1"/>
            <w:color w:val="1155cc"/>
            <w:u w:val="single"/>
            <w:rtl w:val="0"/>
          </w:rPr>
          <w:t xml:space="preserve">Google Lens</w:t>
        </w:r>
      </w:hyperlink>
      <w:r w:rsidDel="00000000" w:rsidR="00000000" w:rsidRPr="00000000">
        <w:rPr>
          <w:rFonts w:ascii="Helvetica" w:cs="Helvetica" w:eastAsia="Helvetica" w:hAnsi="Helvetica"/>
          <w:rtl w:val="0"/>
        </w:rPr>
        <w:t xml:space="preserve"> le permite a los consumidores hacer búsquedas de productos con tan solo una foto desde su celular. Relacionado con esto, Eugenia Macedo recomienda: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“es por eso que recomendamos tener todas nuestras imágenes optimizadas y con Alt+Text”.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rFonts w:ascii="Helvetica" w:cs="Helvetica" w:eastAsia="Helvetica" w:hAnsi="Helvetic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b w:val="1"/>
          <w:u w:val="single"/>
          <w:rtl w:val="0"/>
        </w:rPr>
        <w:t xml:space="preserve">Automatización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Cada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estrategia de marketing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toma su tiempo y el SEO no es algo que se logre en la primera semana, es una labor que toma meses o incluso años. Con esto en mente, el tiempo de los expertos se está viendo corto, por lo que se esperan diferentes plataformas automatizadas que señalen los errores de SEO o las buenas prácticas de un sitio sin tener que ir una a una, como se acostumbra ahora.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Helvetica" w:cs="Helvetica" w:eastAsia="Helvetica" w:hAnsi="Helvetica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b w:val="1"/>
          <w:i w:val="1"/>
          <w:u w:val="single"/>
          <w:rtl w:val="0"/>
        </w:rPr>
        <w:t xml:space="preserve">Mobile user experience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Día con día, la importancia de tener un sitio optimizado al tamaño de las pantallas de los celulares se vuelve más vital para la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generación de tráfico orgánico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. Este punto, aunque no es muy sorpresivo, sigue siendo relevante para los años que vienen. Incluso Google introdujo nuevas herramientas para ayudar a la optimización de los sitios en la versión móvil. 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b w:val="1"/>
          <w:u w:val="single"/>
          <w:rtl w:val="0"/>
        </w:rPr>
        <w:t xml:space="preserve">Sustentabilidad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Las acciones en internet tienen una huella de carbono digital y según diversos estudios una búsqueda en Google emite entre 5 y 7 gramos de CO2, es por eso que los sitios deben ser más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eco friendly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, y esta es una tendencia de la que hay que estar al pendiente, ya que seguro vendrán acciones encaminadas a este propósito. </w:t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b w:val="1"/>
          <w:u w:val="single"/>
          <w:rtl w:val="0"/>
        </w:rPr>
        <w:t xml:space="preserve">E.A.T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(Expertise.Authority.Trust)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Estas tres letras representan todo lo que debe ofrecer un contenido al consumidor, se debe mostrar al autor como un experto en el tema y plasmar en sus materiales la autoridad y credibilidad de la información que se les está proporcionando a sus consumidores. 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b w:val="1"/>
          <w:u w:val="single"/>
          <w:rtl w:val="0"/>
        </w:rPr>
        <w:t xml:space="preserve">Indexación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Los motores de búsqueda procesan y almacenan la información que encuentran en un índice, que es una enorme base de datos de todo el contenido que han descubierto y consideran lo suficientemente bueno como para mostrarlo a los buscadores. Las optimizaciones son algo común por lo que, al momento de indexar un sitio y contenido, se le indica a los motores de búsqueda cuál es el material que se debe mostrar.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b w:val="1"/>
          <w:i w:val="1"/>
          <w:u w:val="single"/>
          <w:rtl w:val="0"/>
        </w:rPr>
        <w:t xml:space="preserve">Machine learning</w:t>
      </w:r>
      <w:r w:rsidDel="00000000" w:rsidR="00000000" w:rsidRPr="00000000">
        <w:rPr>
          <w:rFonts w:ascii="Helvetica" w:cs="Helvetica" w:eastAsia="Helvetica" w:hAnsi="Helvetica"/>
          <w:b w:val="1"/>
          <w:u w:val="single"/>
          <w:rtl w:val="0"/>
        </w:rPr>
        <w:t xml:space="preserve"> y lenguaje natural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se debe aprovechar la recopilación de datos y encontrar una forma óptima de combinar toda la información con la generación de lenguaje general y la relación con las palabras clave de los consumidores para poder escalar la creación de contenido.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Helvetica" w:cs="Helvetica" w:eastAsia="Helvetica" w:hAnsi="Helvetica"/>
        </w:rPr>
      </w:pPr>
      <w:hyperlink r:id="rId8">
        <w:r w:rsidDel="00000000" w:rsidR="00000000" w:rsidRPr="00000000">
          <w:rPr>
            <w:rFonts w:ascii="Helvetica" w:cs="Helvetica" w:eastAsia="Helvetica" w:hAnsi="Helvetica"/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puede ayudar a crear una estrategia de posicionamiento orgánico que colabore a escalar resultados para el 2022.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-o0o-</w:t>
      </w:r>
    </w:p>
    <w:p w:rsidR="00000000" w:rsidDel="00000000" w:rsidP="00000000" w:rsidRDefault="00000000" w:rsidRPr="00000000" w14:paraId="00000023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b w:val="1"/>
          <w:sz w:val="18"/>
          <w:szCs w:val="18"/>
          <w:rtl w:val="0"/>
        </w:rPr>
        <w:t xml:space="preserve">SOBRE ANOTHER </w:t>
      </w:r>
    </w:p>
    <w:p w:rsidR="00000000" w:rsidDel="00000000" w:rsidP="00000000" w:rsidRDefault="00000000" w:rsidRPr="00000000" w14:paraId="00000024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Fundada en 2004 por Jaspar Eyears y Rodrigo Peñafiel,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 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influencer marketing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social media, branding, content &amp; inbound marketing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forma parte de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Constellation Global Network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26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Para más información visita </w:t>
      </w:r>
      <w:hyperlink r:id="rId9">
        <w:r w:rsidDel="00000000" w:rsidR="00000000" w:rsidRPr="00000000">
          <w:rPr>
            <w:rFonts w:ascii="Helvetica" w:cs="Helvetica" w:eastAsia="Helvetica" w:hAnsi="Helvetica"/>
            <w:sz w:val="18"/>
            <w:szCs w:val="18"/>
            <w:rtl w:val="0"/>
          </w:rPr>
          <w:t xml:space="preserve">another.co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síguelos en sus redes sociales: </w:t>
      </w:r>
      <w:hyperlink r:id="rId10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hyperlink r:id="rId11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hyperlink r:id="rId12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</w:t>
      </w:r>
      <w:hyperlink r:id="rId13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Helvetica" w:cs="Helvetica" w:eastAsia="Helvetica" w:hAnsi="Helvetica"/>
          <w:b w:val="1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5048250</wp:posOffset>
          </wp:positionH>
          <wp:positionV relativeFrom="page">
            <wp:posOffset>247650</wp:posOffset>
          </wp:positionV>
          <wp:extent cx="1804988" cy="586621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58662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witter.com/anotherco?lang=en" TargetMode="External"/><Relationship Id="rId10" Type="http://schemas.openxmlformats.org/officeDocument/2006/relationships/hyperlink" Target="https://www.facebook.com/anothercompany/" TargetMode="External"/><Relationship Id="rId13" Type="http://schemas.openxmlformats.org/officeDocument/2006/relationships/hyperlink" Target="https://www.linkedin.com/company/anotherco/" TargetMode="External"/><Relationship Id="rId12" Type="http://schemas.openxmlformats.org/officeDocument/2006/relationships/hyperlink" Target="https://www.instagram.com/anotherc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nother.co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searchenginejournal.com/seo-trends-2022/" TargetMode="External"/><Relationship Id="rId7" Type="http://schemas.openxmlformats.org/officeDocument/2006/relationships/hyperlink" Target="https://lens.google/" TargetMode="External"/><Relationship Id="rId8" Type="http://schemas.openxmlformats.org/officeDocument/2006/relationships/hyperlink" Target="https://another.c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